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C7" w:rsidRDefault="00F071C7" w:rsidP="00F071C7">
      <w:pPr>
        <w:rPr>
          <w:rFonts w:ascii="Arial" w:hAnsi="Arial" w:cs="Arial"/>
          <w:color w:val="00000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071C7" w:rsidTr="00F071C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System dozoru i kontroli dostępu</w:t>
            </w:r>
          </w:p>
        </w:tc>
      </w:tr>
      <w:tr w:rsidR="00F071C7" w:rsidRPr="00893420" w:rsidTr="00F071C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uppressLineNumbers/>
              <w:spacing w:before="60" w:after="6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Supervision and access control system</w:t>
            </w:r>
          </w:p>
        </w:tc>
      </w:tr>
    </w:tbl>
    <w:p w:rsidR="00F071C7" w:rsidRDefault="00F071C7" w:rsidP="00F071C7">
      <w:pPr>
        <w:jc w:val="center"/>
        <w:rPr>
          <w:rFonts w:ascii="Arial" w:hAnsi="Arial" w:cs="Arial"/>
          <w:color w:val="000000"/>
          <w:sz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071C7" w:rsidTr="00F071C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dr hab. inż. Marek Aleksander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Zespół dydaktyczny</w:t>
            </w:r>
          </w:p>
        </w:tc>
      </w:tr>
      <w:tr w:rsidR="00F071C7" w:rsidTr="00F071C7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071C7" w:rsidRDefault="00AC46D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dr hab. inż. Marek Aleksander</w:t>
            </w:r>
          </w:p>
        </w:tc>
      </w:tr>
      <w:tr w:rsidR="00F071C7" w:rsidTr="00F071C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</w:tr>
      <w:tr w:rsidR="00F071C7" w:rsidTr="00F071C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Opis kursu (cele kształcenia)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Poznanie zasad projektowania, montażu i podłączania urządzeń w systemach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Dokonywanie pomiarów oraz diagnozowanie elementów składowych w systemach dozoru i kontroli dostępu.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Posługiwanie się podstawowymi narzędziami informatycznymi do projektowania i symulacji systemów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Uruchomianie oraz testowanie systemów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Projektowanie systemów dozoru i kontroli dostępu.</w:t>
            </w:r>
          </w:p>
          <w:p w:rsidR="00F071C7" w:rsidRDefault="00F071C7">
            <w:pPr>
              <w:pStyle w:val="NormalnyWeb"/>
              <w:kinsoku w:val="0"/>
              <w:overflowPunct w:val="0"/>
              <w:spacing w:line="256" w:lineRule="auto"/>
              <w:textAlignment w:val="baseline"/>
              <w:rPr>
                <w:color w:val="000000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Warunki wstępne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  <w:tr w:rsidR="00F071C7" w:rsidTr="00F071C7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  <w:tr w:rsidR="00F071C7" w:rsidTr="00F071C7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br w:type="page"/>
      </w:r>
      <w:r>
        <w:rPr>
          <w:rFonts w:ascii="Arial" w:hAnsi="Arial" w:cs="Arial"/>
          <w:color w:val="000000"/>
          <w:sz w:val="22"/>
        </w:rPr>
        <w:lastRenderedPageBreak/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6"/>
        <w:gridCol w:w="4978"/>
        <w:gridCol w:w="2270"/>
      </w:tblGrid>
      <w:tr w:rsidR="00F071C7" w:rsidTr="00F071C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177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W01 </w:t>
            </w:r>
            <w:r>
              <w:rPr>
                <w:rFonts w:ascii="Arial" w:hAnsi="Arial" w:cs="Arial"/>
                <w:color w:val="000000"/>
                <w:sz w:val="22"/>
              </w:rPr>
              <w:t>Student umie objaśnić zasady projektowania systemów dozoru i kontroli dostępu.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 Student zna zasady doboru oraz diagnostyki elementów składowych systemów dozoru i kontroli dostępu.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6A345A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W01,W02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071C7" w:rsidTr="00F071C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12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 Student posługuje się podstawowymi narzędziami informatycznymi do projektowania i symulacji systemów dozoru i kontroli dostępu.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 Student potrafi uruchomić oraz przetestować system dozoru i kontroli dostępu.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 Student projektuje systemy dozoru i kontroli dostępu.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U01, U03, U05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U01, U03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vanish/>
          <w:color w:val="000000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pPr w:leftFromText="141" w:rightFromText="141" w:bottomFromText="160" w:vertAnchor="text" w:horzAnchor="margin" w:tblpY="-14"/>
        <w:tblW w:w="964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5245"/>
        <w:gridCol w:w="2342"/>
      </w:tblGrid>
      <w:tr w:rsidR="00F071C7" w:rsidTr="00F071C7">
        <w:trPr>
          <w:cantSplit/>
          <w:trHeight w:val="800"/>
        </w:trPr>
        <w:tc>
          <w:tcPr>
            <w:tcW w:w="205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K01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jest gotów do działania w sposób przedsiębiorczy, znajdując, społeczne i komercyjne zastosowania  tworzonych rozwiązań;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K02  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rozstrzygając problemy inżynierii bezpieczeństwa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K01,K02,K03,K04,K05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K01,K02,K03,K04,K05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dxa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071C7" w:rsidTr="00F071C7">
        <w:trPr>
          <w:cantSplit/>
          <w:trHeight w:val="424"/>
        </w:trPr>
        <w:tc>
          <w:tcPr>
            <w:tcW w:w="949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Organizacja</w:t>
            </w:r>
          </w:p>
        </w:tc>
      </w:tr>
      <w:tr w:rsidR="00F071C7" w:rsidTr="00F071C7">
        <w:trPr>
          <w:cantSplit/>
          <w:trHeight w:val="654"/>
        </w:trPr>
        <w:tc>
          <w:tcPr>
            <w:tcW w:w="146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Ćwiczenia w grupach</w:t>
            </w:r>
          </w:p>
        </w:tc>
      </w:tr>
      <w:tr w:rsidR="00F071C7" w:rsidTr="00F071C7">
        <w:trPr>
          <w:cantSplit/>
          <w:trHeight w:val="477"/>
        </w:trPr>
        <w:tc>
          <w:tcPr>
            <w:tcW w:w="949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071C7" w:rsidTr="00F071C7">
        <w:trPr>
          <w:trHeight w:val="499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893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893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071C7" w:rsidTr="00F071C7">
        <w:trPr>
          <w:trHeight w:val="462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Opis metod prowadzenia zajęć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pStyle w:val="Default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F071C7" w:rsidRDefault="00F071C7">
            <w:pPr>
              <w:pStyle w:val="Zawartotabeli"/>
              <w:spacing w:line="25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Projekt w formie wykonania projektu inżynierskiego z zakresu systemu kontroli dostępu i dozorowego. </w:t>
            </w:r>
          </w:p>
        </w:tc>
      </w:tr>
    </w:tbl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Formy sprawdzania efektów kształcenia</w:t>
      </w:r>
    </w:p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2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F071C7" w:rsidTr="00F071C7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E –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Inne</w:t>
            </w: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Tekstdymka2"/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lastRenderedPageBreak/>
              <w:t>W01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</w:tr>
      <w:tr w:rsidR="00F071C7" w:rsidTr="00F071C7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</w:tbl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Zaliczenie wykładów i projektu.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57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071C7" w:rsidRDefault="00F071C7">
            <w:pPr>
              <w:pStyle w:val="Zawartotabeli"/>
              <w:spacing w:before="57" w:after="57" w:line="25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Treści merytoryczne (wykaz tematów)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Zajęcia organizacyjne, zagadnienia BHP i regulamin pracowni projektowej. Wytyczne dotyczące struktury zadania projektowego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Zasady projektowania, montażu i podłączania urządzeń w systemach dozoru oraz kontroli dostępu.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Podstawowa konfiguracja systemu dozoru.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w dużym obiekcie użytkowym.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z elementami automatyki i obsługą systemu bezprzewodowego.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Budowa systemu dozoru z funkcją powiadamianie za pomocą analogowej sieci telefonicznej i sieci GSM.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z funkcją powiadamiania za pomocą sieci Ethernet.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Wykaz literatury podstawowej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E. Niezabitowska: Budynek inteligentny. T.II, Podstawowe systemy bezpieczeństwa w budynkach inteligentnych, Gliwice, 2005, Politechniki Śląskiej</w:t>
            </w:r>
          </w:p>
          <w:p w:rsidR="00F071C7" w:rsidRDefault="00F071C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http://www.satel.pl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lastRenderedPageBreak/>
        <w:t>Wykaz literatury uzupełniającej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8425F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hyperlink r:id="rId7" w:history="1">
              <w:r w:rsidR="00F071C7">
                <w:rPr>
                  <w:rStyle w:val="Hipercze"/>
                  <w:rFonts w:ascii="Arial" w:hAnsi="Arial" w:cs="Arial"/>
                  <w:color w:val="000000"/>
                  <w:sz w:val="22"/>
                </w:rPr>
                <w:t>http://www.ealarmy.com.pl</w:t>
              </w:r>
            </w:hyperlink>
          </w:p>
          <w:p w:rsidR="00F071C7" w:rsidRDefault="00F071C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http://www.systemyalarmowe.com.pl</w:t>
            </w:r>
          </w:p>
        </w:tc>
      </w:tr>
    </w:tbl>
    <w:p w:rsidR="00F071C7" w:rsidRDefault="00F071C7" w:rsidP="00F071C7">
      <w:pPr>
        <w:pStyle w:val="Tekstdymka2"/>
        <w:rPr>
          <w:rFonts w:ascii="Arial" w:hAnsi="Arial" w:cs="Arial"/>
          <w:color w:val="000000"/>
          <w:sz w:val="22"/>
          <w:szCs w:val="22"/>
        </w:rPr>
      </w:pPr>
    </w:p>
    <w:p w:rsidR="00F071C7" w:rsidRDefault="00F071C7" w:rsidP="00F071C7">
      <w:pPr>
        <w:rPr>
          <w:sz w:val="22"/>
          <w:szCs w:val="24"/>
        </w:rPr>
      </w:pPr>
    </w:p>
    <w:p w:rsidR="00F071C7" w:rsidRDefault="00F071C7" w:rsidP="00F071C7">
      <w:pPr>
        <w:rPr>
          <w:sz w:val="22"/>
          <w:szCs w:val="24"/>
        </w:rPr>
      </w:pPr>
    </w:p>
    <w:p w:rsidR="00AC46D7" w:rsidRDefault="00AC46D7" w:rsidP="00AC46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AC46D7" w:rsidRDefault="00AC46D7" w:rsidP="00AC46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AC46D7" w:rsidTr="00AC46D7">
        <w:trPr>
          <w:cantSplit/>
          <w:trHeight w:val="334"/>
        </w:trPr>
        <w:tc>
          <w:tcPr>
            <w:tcW w:w="2640" w:type="dxa"/>
            <w:vMerge w:val="restart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40" w:type="dxa"/>
            <w:vAlign w:val="center"/>
          </w:tcPr>
          <w:p w:rsidR="00AC46D7" w:rsidRPr="00AC46D7" w:rsidRDefault="003339C9" w:rsidP="00AC46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AC46D7" w:rsidTr="00AC46D7">
        <w:trPr>
          <w:cantSplit/>
          <w:trHeight w:val="332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40" w:type="dxa"/>
            <w:vAlign w:val="center"/>
          </w:tcPr>
          <w:p w:rsidR="00AC46D7" w:rsidRPr="00AC46D7" w:rsidRDefault="003339C9" w:rsidP="00AC46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AC46D7" w:rsidTr="00AC46D7">
        <w:trPr>
          <w:cantSplit/>
          <w:trHeight w:val="670"/>
        </w:trPr>
        <w:tc>
          <w:tcPr>
            <w:tcW w:w="264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tcBorders>
              <w:bottom w:val="single" w:sz="4" w:space="0" w:color="95B3D7"/>
            </w:tcBorders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40" w:type="dxa"/>
            <w:tcBorders>
              <w:bottom w:val="single" w:sz="4" w:space="0" w:color="95B3D7"/>
            </w:tcBorders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5</w:t>
            </w:r>
          </w:p>
        </w:tc>
      </w:tr>
      <w:tr w:rsidR="00AC46D7" w:rsidTr="00AC46D7">
        <w:trPr>
          <w:cantSplit/>
          <w:trHeight w:val="348"/>
        </w:trPr>
        <w:tc>
          <w:tcPr>
            <w:tcW w:w="2640" w:type="dxa"/>
            <w:vMerge w:val="restart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40" w:type="dxa"/>
            <w:vAlign w:val="center"/>
          </w:tcPr>
          <w:p w:rsidR="00AC46D7" w:rsidRPr="00AC46D7" w:rsidRDefault="003339C9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</w:tr>
      <w:tr w:rsidR="00AC46D7" w:rsidTr="00AC46D7">
        <w:trPr>
          <w:cantSplit/>
          <w:trHeight w:val="710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3339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1</w:t>
            </w:r>
            <w:r w:rsidR="003339C9">
              <w:rPr>
                <w:rFonts w:ascii="Arial" w:hAnsi="Arial" w:cs="Arial"/>
                <w:sz w:val="22"/>
              </w:rPr>
              <w:t>5</w:t>
            </w:r>
          </w:p>
        </w:tc>
      </w:tr>
      <w:tr w:rsidR="00AC46D7" w:rsidTr="00AC46D7">
        <w:trPr>
          <w:cantSplit/>
          <w:trHeight w:val="731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10</w:t>
            </w:r>
          </w:p>
        </w:tc>
      </w:tr>
      <w:tr w:rsidR="00AC46D7" w:rsidTr="00AC46D7">
        <w:trPr>
          <w:cantSplit/>
          <w:trHeight w:val="557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tcBorders>
              <w:bottom w:val="single" w:sz="4" w:space="0" w:color="17365D"/>
            </w:tcBorders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40" w:type="dxa"/>
            <w:tcBorders>
              <w:bottom w:val="single" w:sz="4" w:space="0" w:color="17365D"/>
            </w:tcBorders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  <w:bookmarkStart w:id="0" w:name="_GoBack"/>
        <w:bookmarkEnd w:id="0"/>
      </w:tr>
      <w:tr w:rsidR="00AC46D7" w:rsidTr="00AC46D7">
        <w:trPr>
          <w:trHeight w:val="365"/>
        </w:trPr>
        <w:tc>
          <w:tcPr>
            <w:tcW w:w="8022" w:type="dxa"/>
            <w:gridSpan w:val="2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75</w:t>
            </w:r>
          </w:p>
        </w:tc>
      </w:tr>
      <w:tr w:rsidR="00AC46D7" w:rsidTr="00AC46D7">
        <w:trPr>
          <w:trHeight w:val="392"/>
        </w:trPr>
        <w:tc>
          <w:tcPr>
            <w:tcW w:w="8022" w:type="dxa"/>
            <w:gridSpan w:val="2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3</w:t>
            </w:r>
          </w:p>
        </w:tc>
      </w:tr>
    </w:tbl>
    <w:p w:rsidR="00AC46D7" w:rsidRDefault="00AC46D7" w:rsidP="00AC46D7"/>
    <w:p w:rsidR="00F071C7" w:rsidRDefault="00F071C7" w:rsidP="00F071C7">
      <w:pPr>
        <w:rPr>
          <w:sz w:val="22"/>
          <w:szCs w:val="24"/>
        </w:rPr>
      </w:pPr>
    </w:p>
    <w:p w:rsidR="00156AB0" w:rsidRDefault="00156AB0"/>
    <w:sectPr w:rsidR="00156AB0" w:rsidSect="00AC46D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F5" w:rsidRDefault="008425F5" w:rsidP="00AC46D7">
      <w:pPr>
        <w:spacing w:after="0" w:line="240" w:lineRule="auto"/>
      </w:pPr>
      <w:r>
        <w:separator/>
      </w:r>
    </w:p>
  </w:endnote>
  <w:endnote w:type="continuationSeparator" w:id="0">
    <w:p w:rsidR="008425F5" w:rsidRDefault="008425F5" w:rsidP="00AC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F5" w:rsidRDefault="008425F5" w:rsidP="00AC46D7">
      <w:pPr>
        <w:spacing w:after="0" w:line="240" w:lineRule="auto"/>
      </w:pPr>
      <w:r>
        <w:separator/>
      </w:r>
    </w:p>
  </w:footnote>
  <w:footnote w:type="continuationSeparator" w:id="0">
    <w:p w:rsidR="008425F5" w:rsidRDefault="008425F5" w:rsidP="00AC4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6D7" w:rsidRPr="00AC3523" w:rsidRDefault="00AC46D7" w:rsidP="00AC46D7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AC46D7" w:rsidRDefault="00AC4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391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14D2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5428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E1"/>
    <w:rsid w:val="00156AB0"/>
    <w:rsid w:val="002B592C"/>
    <w:rsid w:val="003339C9"/>
    <w:rsid w:val="0069037D"/>
    <w:rsid w:val="006A345A"/>
    <w:rsid w:val="008425F5"/>
    <w:rsid w:val="00893420"/>
    <w:rsid w:val="009A0AE1"/>
    <w:rsid w:val="00AC46D7"/>
    <w:rsid w:val="00AE3AEC"/>
    <w:rsid w:val="00B25BB1"/>
    <w:rsid w:val="00D47375"/>
    <w:rsid w:val="00F071C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462D"/>
  <w15:chartTrackingRefBased/>
  <w15:docId w15:val="{204DC400-5384-4BEC-9D0C-955C41A1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1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71C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F071C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uiPriority w:val="99"/>
    <w:rsid w:val="00F071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uiPriority w:val="99"/>
    <w:rsid w:val="00F071C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071C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4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6D7"/>
  </w:style>
  <w:style w:type="paragraph" w:styleId="Stopka">
    <w:name w:val="footer"/>
    <w:basedOn w:val="Normalny"/>
    <w:link w:val="StopkaZnak"/>
    <w:uiPriority w:val="99"/>
    <w:unhideWhenUsed/>
    <w:rsid w:val="00AC4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6D7"/>
  </w:style>
  <w:style w:type="paragraph" w:customStyle="1" w:styleId="Standard">
    <w:name w:val="Standard"/>
    <w:rsid w:val="00AC46D7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alarm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673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2022-02-21T15:22:00Z</dcterms:created>
  <dcterms:modified xsi:type="dcterms:W3CDTF">2022-05-27T14:12:00Z</dcterms:modified>
</cp:coreProperties>
</file>